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1A74" w14:textId="3ED23E48" w:rsidR="00C6525B" w:rsidRPr="00C6525B" w:rsidRDefault="007B57EF" w:rsidP="00C6525B">
      <w:pPr>
        <w:widowControl/>
        <w:shd w:val="clear" w:color="auto" w:fill="393939"/>
        <w:spacing w:line="555" w:lineRule="atLeast"/>
        <w:rPr>
          <w:rFonts w:ascii="微軟正黑體" w:eastAsia="微軟正黑體" w:hAnsi="微軟正黑體" w:cs="新細明體"/>
          <w:b/>
          <w:bCs/>
          <w:color w:val="FFFFFF"/>
          <w:spacing w:val="23"/>
          <w:kern w:val="0"/>
          <w:sz w:val="27"/>
          <w:szCs w:val="27"/>
        </w:rPr>
      </w:pPr>
      <w:r w:rsidRPr="007B57EF">
        <w:rPr>
          <w:rFonts w:ascii="微軟正黑體" w:eastAsia="DengXian" w:hAnsi="微軟正黑體" w:cs="新細明體"/>
          <w:b/>
          <w:bCs/>
          <w:color w:val="FFFFFF"/>
          <w:spacing w:val="23"/>
          <w:kern w:val="0"/>
          <w:sz w:val="27"/>
          <w:szCs w:val="27"/>
          <w:lang w:eastAsia="zh-CN"/>
        </w:rPr>
        <w:t>SKD11</w:t>
      </w:r>
      <w:r w:rsidRPr="007B57EF">
        <w:rPr>
          <w:rFonts w:ascii="微軟正黑體" w:eastAsia="DengXian" w:hAnsi="微軟正黑體" w:cs="新細明體" w:hint="eastAsia"/>
          <w:b/>
          <w:bCs/>
          <w:color w:val="FFFFFF"/>
          <w:spacing w:val="23"/>
          <w:kern w:val="0"/>
          <w:sz w:val="27"/>
          <w:szCs w:val="27"/>
          <w:lang w:eastAsia="zh-CN"/>
        </w:rPr>
        <w:t>刚性与热处理</w:t>
      </w:r>
    </w:p>
    <w:p w14:paraId="4736DB63" w14:textId="4BF7ACC8" w:rsidR="00C6525B" w:rsidRPr="00C6525B" w:rsidRDefault="007B57EF" w:rsidP="00C6525B">
      <w:pPr>
        <w:widowControl/>
        <w:spacing w:line="300" w:lineRule="atLeast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7B57EF">
        <w:rPr>
          <w:rFonts w:ascii="微軟正黑體" w:eastAsia="DengXian" w:hAnsi="微軟正黑體" w:cs="Arial"/>
          <w:b/>
          <w:bCs/>
          <w:color w:val="FF0000"/>
          <w:spacing w:val="23"/>
          <w:kern w:val="0"/>
          <w:sz w:val="21"/>
          <w:szCs w:val="21"/>
          <w:lang w:eastAsia="zh-CN"/>
        </w:rPr>
        <w:t>SKD11(</w:t>
      </w:r>
      <w:r w:rsidRPr="007B57EF">
        <w:rPr>
          <w:rFonts w:ascii="微軟正黑體" w:eastAsia="DengXian" w:hAnsi="微軟正黑體" w:cs="Arial" w:hint="eastAsia"/>
          <w:b/>
          <w:bCs/>
          <w:color w:val="FF0000"/>
          <w:spacing w:val="23"/>
          <w:kern w:val="0"/>
          <w:sz w:val="21"/>
          <w:szCs w:val="21"/>
          <w:lang w:eastAsia="zh-CN"/>
        </w:rPr>
        <w:t>合金工具钢</w:t>
      </w:r>
      <w:r w:rsidRPr="007B57EF">
        <w:rPr>
          <w:rFonts w:ascii="微軟正黑體" w:eastAsia="DengXian" w:hAnsi="微軟正黑體" w:cs="Arial"/>
          <w:b/>
          <w:bCs/>
          <w:color w:val="FF0000"/>
          <w:spacing w:val="23"/>
          <w:kern w:val="0"/>
          <w:sz w:val="21"/>
          <w:szCs w:val="21"/>
          <w:lang w:eastAsia="zh-CN"/>
        </w:rPr>
        <w:t>)</w:t>
      </w:r>
      <w:r w:rsidRPr="007B57EF">
        <w:rPr>
          <w:rFonts w:ascii="微軟正黑體" w:eastAsia="DengXian" w:hAnsi="微軟正黑體" w:cs="Arial" w:hint="eastAsia"/>
          <w:b/>
          <w:bCs/>
          <w:color w:val="FF0000"/>
          <w:spacing w:val="23"/>
          <w:kern w:val="0"/>
          <w:sz w:val="21"/>
          <w:szCs w:val="21"/>
          <w:lang w:eastAsia="zh-CN"/>
        </w:rPr>
        <w:t>：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      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属于高碳高铬合金钢，具极高硬度即适切的韧性，并有回火硬化效果。是冲压模、塑料模等多用途之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代表。淬火后之沃斯田体残留量约在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13%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～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20%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，可藉由深冷处理或高温回火加以消除。对于硬度及韧性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两方都重视的模具，以高温回火后二次硬化为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HRC58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左右的硬度使用，较为安全。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要增加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SKD11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的耐磨耗性的话，可以使用低温回火，并配合深冷处理，可以延长使用寿命，同时也可以防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止经常使用而产生变形。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一般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SKD11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会用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550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°～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530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°度做高温回火，</w:t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但若要增加耐磨耗性的话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，需要用</w:t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低温回火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，不过各有优缺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点，高温回火后的韧性较佳，可以增加对于破裂的抵抗。而低温回火的耐磨耗性好，使用寿命长。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br/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000080"/>
          <w:spacing w:val="23"/>
          <w:kern w:val="0"/>
          <w:sz w:val="21"/>
          <w:szCs w:val="21"/>
          <w:lang w:eastAsia="zh-CN"/>
        </w:rPr>
        <w:t>特性：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(1)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耐磨性大，淬火性佳，淬火变形少。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(2)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热处理钢板，硬度可达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HRC58-62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度。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(3)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价格中等，硬度高，最常使用之钢板。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(4)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常用于大量生产模具。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(5)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高碳、高铬型合金钢，具极高的硬度以及适宜的韧性，并有回火硬化效果，为典型的风硬钢，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     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是目前耐磨耗性最好的合金工具钢之一。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lastRenderedPageBreak/>
        <w:t xml:space="preserve">(6)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添加有钼、钒等元素，故兼具耐磨、不变形、耐冲击等特性。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(7)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经过二次精炼，清净度佳，晶粒微细。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0000FF"/>
          <w:spacing w:val="23"/>
          <w:kern w:val="0"/>
          <w:sz w:val="21"/>
          <w:szCs w:val="21"/>
          <w:lang w:eastAsia="zh-CN"/>
        </w:rPr>
        <w:t>运用范围：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SKD11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常运用在主要模板上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(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例：</w:t>
      </w:r>
      <w:r w:rsidRPr="007B57EF">
        <w:rPr>
          <w:rFonts w:ascii="微軟正黑體" w:eastAsia="DengXian" w:hAnsi="微軟正黑體" w:cs="Arial" w:hint="eastAsia"/>
          <w:color w:val="0000FF"/>
          <w:spacing w:val="23"/>
          <w:kern w:val="0"/>
          <w:sz w:val="21"/>
          <w:szCs w:val="21"/>
          <w:lang w:eastAsia="zh-CN"/>
        </w:rPr>
        <w:t>上、下模板、脱料板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等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)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如移印使用之钢板亦是</w:t>
      </w:r>
      <w:r w:rsidRPr="007B57EF">
        <w:rPr>
          <w:rFonts w:ascii="微軟正黑體" w:eastAsia="DengXian" w:hAnsi="微軟正黑體" w:cs="Arial"/>
          <w:b/>
          <w:bCs/>
          <w:color w:val="555555"/>
          <w:spacing w:val="23"/>
          <w:kern w:val="0"/>
          <w:sz w:val="21"/>
          <w:szCs w:val="21"/>
          <w:lang w:eastAsia="zh-CN"/>
        </w:rPr>
        <w:t>SKD11</w:t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，硬度落在</w:t>
      </w:r>
      <w:r w:rsidRPr="007B57EF">
        <w:rPr>
          <w:rFonts w:ascii="微軟正黑體" w:eastAsia="DengXian" w:hAnsi="微軟正黑體" w:cs="Arial"/>
          <w:b/>
          <w:bCs/>
          <w:color w:val="555555"/>
          <w:spacing w:val="23"/>
          <w:kern w:val="0"/>
          <w:sz w:val="21"/>
          <w:szCs w:val="21"/>
          <w:lang w:eastAsia="zh-CN"/>
        </w:rPr>
        <w:t>HRC60~62</w:t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度。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FF0000"/>
          <w:spacing w:val="23"/>
          <w:kern w:val="0"/>
          <w:sz w:val="21"/>
          <w:szCs w:val="21"/>
          <w:lang w:eastAsia="zh-CN"/>
        </w:rPr>
        <w:t>SKD11</w:t>
      </w:r>
      <w:r w:rsidRPr="007B57EF">
        <w:rPr>
          <w:rFonts w:ascii="微軟正黑體" w:eastAsia="DengXian" w:hAnsi="微軟正黑體" w:cs="Arial" w:hint="eastAsia"/>
          <w:color w:val="FF0000"/>
          <w:spacing w:val="23"/>
          <w:kern w:val="0"/>
          <w:sz w:val="21"/>
          <w:szCs w:val="21"/>
          <w:lang w:eastAsia="zh-CN"/>
        </w:rPr>
        <w:t>于真空热处理后再回火或退火的情形如下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0000FF"/>
          <w:spacing w:val="23"/>
          <w:kern w:val="0"/>
          <w:sz w:val="21"/>
          <w:szCs w:val="21"/>
          <w:lang w:eastAsia="zh-CN"/>
        </w:rPr>
        <w:t>(1)</w:t>
      </w:r>
      <w:r w:rsidRPr="007B57EF">
        <w:rPr>
          <w:rFonts w:ascii="微軟正黑體" w:eastAsia="DengXian" w:hAnsi="微軟正黑體" w:cs="Arial" w:hint="eastAsia"/>
          <w:color w:val="0000FF"/>
          <w:spacing w:val="23"/>
          <w:kern w:val="0"/>
          <w:sz w:val="21"/>
          <w:szCs w:val="21"/>
          <w:lang w:eastAsia="zh-CN"/>
        </w:rPr>
        <w:t>再回火</w:t>
      </w:r>
      <w:r w:rsidRPr="007B57EF">
        <w:rPr>
          <w:rFonts w:ascii="微軟正黑體" w:eastAsia="DengXian" w:hAnsi="微軟正黑體" w:cs="Arial"/>
          <w:color w:val="0000FF"/>
          <w:spacing w:val="23"/>
          <w:kern w:val="0"/>
          <w:sz w:val="21"/>
          <w:szCs w:val="21"/>
          <w:lang w:eastAsia="zh-CN"/>
        </w:rPr>
        <w:t xml:space="preserve"> :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       SKD11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可以维持原本的硬度或是使硬度降低，依需求而定，再回火的好处是让钢材中的残留沃斯田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铁减少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,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使组织更安定，简单讲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,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再回火的好处就是消除更多的残留应力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,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让韧性好一点。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0000FF"/>
          <w:spacing w:val="23"/>
          <w:kern w:val="0"/>
          <w:sz w:val="21"/>
          <w:szCs w:val="21"/>
          <w:lang w:eastAsia="zh-CN"/>
        </w:rPr>
        <w:t>(2)</w:t>
      </w:r>
      <w:r w:rsidRPr="007B57EF">
        <w:rPr>
          <w:rFonts w:ascii="微軟正黑體" w:eastAsia="DengXian" w:hAnsi="微軟正黑體" w:cs="Arial" w:hint="eastAsia"/>
          <w:color w:val="0000FF"/>
          <w:spacing w:val="23"/>
          <w:kern w:val="0"/>
          <w:sz w:val="21"/>
          <w:szCs w:val="21"/>
          <w:lang w:eastAsia="zh-CN"/>
        </w:rPr>
        <w:t>退火</w:t>
      </w:r>
      <w:r w:rsidRPr="007B57EF">
        <w:rPr>
          <w:rFonts w:ascii="微軟正黑體" w:eastAsia="DengXian" w:hAnsi="微軟正黑體" w:cs="Arial"/>
          <w:color w:val="0000FF"/>
          <w:spacing w:val="23"/>
          <w:kern w:val="0"/>
          <w:sz w:val="21"/>
          <w:szCs w:val="21"/>
          <w:lang w:eastAsia="zh-CN"/>
        </w:rPr>
        <w:t xml:space="preserve"> :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       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两者都会回到尚未热处理前之硬度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 (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约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HRC15~20)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，除非是加工错误需要再修改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 ,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否则不会选择退火。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 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FF0000"/>
          <w:spacing w:val="23"/>
          <w:kern w:val="0"/>
          <w:sz w:val="21"/>
          <w:szCs w:val="21"/>
          <w:lang w:eastAsia="zh-CN"/>
        </w:rPr>
        <w:t>在热处理方面</w:t>
      </w:r>
      <w:r w:rsidRPr="007B57EF">
        <w:rPr>
          <w:rFonts w:ascii="微軟正黑體" w:eastAsia="DengXian" w:hAnsi="微軟正黑體" w:cs="Arial"/>
          <w:color w:val="FF0000"/>
          <w:spacing w:val="23"/>
          <w:kern w:val="0"/>
          <w:sz w:val="21"/>
          <w:szCs w:val="21"/>
          <w:lang w:eastAsia="zh-CN"/>
        </w:rPr>
        <w:t>,</w:t>
      </w:r>
      <w:r w:rsidRPr="007B57EF">
        <w:rPr>
          <w:rFonts w:ascii="微軟正黑體" w:eastAsia="DengXian" w:hAnsi="微軟正黑體" w:cs="Arial" w:hint="eastAsia"/>
          <w:color w:val="FF0000"/>
          <w:spacing w:val="23"/>
          <w:kern w:val="0"/>
          <w:sz w:val="21"/>
          <w:szCs w:val="21"/>
          <w:lang w:eastAsia="zh-CN"/>
        </w:rPr>
        <w:t>采用何种方式较适当</w:t>
      </w:r>
      <w:r w:rsidRPr="007B57EF">
        <w:rPr>
          <w:rFonts w:ascii="微軟正黑體" w:eastAsia="DengXian" w:hAnsi="微軟正黑體" w:cs="Arial"/>
          <w:color w:val="FF0000"/>
          <w:spacing w:val="23"/>
          <w:kern w:val="0"/>
          <w:sz w:val="21"/>
          <w:szCs w:val="21"/>
          <w:lang w:eastAsia="zh-CN"/>
        </w:rPr>
        <w:t>?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      SKD11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现在大多采用真空热处理，淬火温度在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1000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度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C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以上，一般多是低温回火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(150~200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度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C)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lastRenderedPageBreak/>
        <w:t>硬度在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HRC61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以上。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淬火方式：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 SKD11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是风硬钢，可采空冷就可硬化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(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在真空炉中是利用液态氮来冷却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)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淬油、塩浴也行。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SKD11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的相当规格：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JIS-SKD11/AISI-D2/BS-BD2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FF0000"/>
          <w:spacing w:val="23"/>
          <w:kern w:val="0"/>
          <w:sz w:val="21"/>
          <w:szCs w:val="21"/>
          <w:lang w:eastAsia="zh-CN"/>
        </w:rPr>
        <w:t>SKD11</w:t>
      </w:r>
      <w:r w:rsidRPr="007B57EF">
        <w:rPr>
          <w:rFonts w:ascii="微軟正黑體" w:eastAsia="DengXian" w:hAnsi="微軟正黑體" w:cs="Arial" w:hint="eastAsia"/>
          <w:color w:val="FF0000"/>
          <w:spacing w:val="23"/>
          <w:kern w:val="0"/>
          <w:sz w:val="21"/>
          <w:szCs w:val="21"/>
          <w:lang w:eastAsia="zh-CN"/>
        </w:rPr>
        <w:t>的成分</w:t>
      </w:r>
      <w:r w:rsidRPr="007B57EF">
        <w:rPr>
          <w:rFonts w:ascii="微軟正黑體" w:eastAsia="DengXian" w:hAnsi="微軟正黑體" w:cs="Arial"/>
          <w:color w:val="FF0000"/>
          <w:spacing w:val="23"/>
          <w:kern w:val="0"/>
          <w:sz w:val="21"/>
          <w:szCs w:val="21"/>
          <w:lang w:eastAsia="zh-CN"/>
        </w:rPr>
        <w:t>(%)</w:t>
      </w:r>
      <w:r w:rsidRPr="007B57EF">
        <w:rPr>
          <w:rFonts w:ascii="微軟正黑體" w:eastAsia="DengXian" w:hAnsi="微軟正黑體" w:cs="Arial" w:hint="eastAsia"/>
          <w:color w:val="FF0000"/>
          <w:spacing w:val="23"/>
          <w:kern w:val="0"/>
          <w:sz w:val="21"/>
          <w:szCs w:val="21"/>
          <w:lang w:eastAsia="zh-CN"/>
        </w:rPr>
        <w:t>：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C-1.40~1.60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Si&lt;=0.40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Mn-&lt;=0.60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P&lt;=0.03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S&lt;=0.03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Cu&lt;=0.25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Ni&lt;=0.50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Cr-11.0~13.0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Mo-0.80~1.20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，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V-0.20~0.50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FF0000"/>
          <w:spacing w:val="23"/>
          <w:kern w:val="0"/>
          <w:sz w:val="21"/>
          <w:szCs w:val="21"/>
          <w:lang w:eastAsia="zh-CN"/>
        </w:rPr>
        <w:t>名词释义：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0000FF"/>
          <w:spacing w:val="23"/>
          <w:kern w:val="0"/>
          <w:sz w:val="21"/>
          <w:szCs w:val="21"/>
          <w:lang w:eastAsia="zh-CN"/>
        </w:rPr>
        <w:t>淬火</w:t>
      </w:r>
      <w:r w:rsidRPr="007B57EF">
        <w:rPr>
          <w:rFonts w:ascii="微軟正黑體" w:eastAsia="DengXian" w:hAnsi="微軟正黑體" w:cs="Arial"/>
          <w:b/>
          <w:bCs/>
          <w:color w:val="0000FF"/>
          <w:spacing w:val="23"/>
          <w:kern w:val="0"/>
          <w:sz w:val="21"/>
          <w:szCs w:val="21"/>
          <w:lang w:eastAsia="zh-CN"/>
        </w:rPr>
        <w:t>: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      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铁金属加热到变态点摄氏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723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度以上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,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施以急冷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,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如放入水中或放入油中冷却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使结晶粒变细，硬度变高的一种处理方式，经过淬火之后，钢的材质变得很硬，所谓：硬而脆，为了防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止淬火钢的脆裂，因此再经过回火程序。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过程：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金属加热后，迅速插入水中快速降温，温度与材料有关。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用途：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提升硬度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0000FF"/>
          <w:spacing w:val="23"/>
          <w:kern w:val="0"/>
          <w:sz w:val="21"/>
          <w:szCs w:val="21"/>
          <w:lang w:eastAsia="zh-CN"/>
        </w:rPr>
        <w:t>回火</w:t>
      </w:r>
      <w:r w:rsidRPr="007B57EF">
        <w:rPr>
          <w:rFonts w:ascii="微軟正黑體" w:eastAsia="DengXian" w:hAnsi="微軟正黑體" w:cs="Arial"/>
          <w:b/>
          <w:bCs/>
          <w:color w:val="0000FF"/>
          <w:spacing w:val="23"/>
          <w:kern w:val="0"/>
          <w:sz w:val="21"/>
          <w:szCs w:val="21"/>
          <w:lang w:eastAsia="zh-CN"/>
        </w:rPr>
        <w:t>: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       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因为铁金属在淬火过程中会有残留应力的问题，所以在重新加热淬火过的零件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lastRenderedPageBreak/>
        <w:t>在变态点温度以下施以油冷或气冷，使残留的奥斯田铁组织能转化为麻田散铁组织，避免铁金属材料经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粹火而发生残留应力脆裂的问题。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零件用久了，所施加的能量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 (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冷加工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 )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会形成“应变能”残留在金属中，这个过程称为：差排变化，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会</w:t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导致金属钢性与延展性变差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过程：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将淬火钢加热到奥氏体转变温度以下，保温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1~2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小时冷却。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用途：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降低淬火脆性、提升韧性。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0000FF"/>
          <w:spacing w:val="23"/>
          <w:kern w:val="0"/>
          <w:sz w:val="21"/>
          <w:szCs w:val="21"/>
          <w:lang w:eastAsia="zh-CN"/>
        </w:rPr>
        <w:t> </w:t>
      </w:r>
      <w:r w:rsidR="00C6525B" w:rsidRPr="00C6525B">
        <w:rPr>
          <w:rFonts w:ascii="微軟正黑體" w:eastAsia="微軟正黑體" w:hAnsi="微軟正黑體" w:cs="Arial" w:hint="eastAsia"/>
          <w:color w:val="0000FF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0000FF"/>
          <w:spacing w:val="23"/>
          <w:kern w:val="0"/>
          <w:sz w:val="21"/>
          <w:szCs w:val="21"/>
          <w:lang w:eastAsia="zh-CN"/>
        </w:rPr>
        <w:t>退火</w:t>
      </w:r>
      <w:r w:rsidRPr="007B57EF">
        <w:rPr>
          <w:rFonts w:ascii="微軟正黑體" w:eastAsia="DengXian" w:hAnsi="微軟正黑體" w:cs="Arial"/>
          <w:b/>
          <w:bCs/>
          <w:color w:val="0000FF"/>
          <w:spacing w:val="23"/>
          <w:kern w:val="0"/>
          <w:sz w:val="21"/>
          <w:szCs w:val="21"/>
          <w:lang w:eastAsia="zh-CN"/>
        </w:rPr>
        <w:t>: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      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铁金属经铸造或锻造或冷作成型而产生硬度不易加工，所以将铁金属加热到变态点以上，均温后，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在炉内缓慢冷却的一种铁金属材料热处理的方式，退火后的铁金属结晶粒较粗，硬度低，容易在加工。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过程：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将金属加温到某个高于再结晶温度的一点，并维持此温度一段时间，再将其缓慢冷却。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b/>
          <w:bCs/>
          <w:color w:val="555555"/>
          <w:spacing w:val="23"/>
          <w:kern w:val="0"/>
          <w:sz w:val="21"/>
          <w:szCs w:val="21"/>
          <w:lang w:eastAsia="zh-CN"/>
        </w:rPr>
        <w:t>用途：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而退火程序简明就是重组晶格。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FF0000"/>
          <w:spacing w:val="23"/>
          <w:kern w:val="0"/>
          <w:sz w:val="21"/>
          <w:szCs w:val="21"/>
          <w:lang w:eastAsia="zh-CN"/>
        </w:rPr>
        <w:t>回火的目的：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1.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调整钢材淬火后的硬度；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2.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消除钢材淬火后所产生的应力；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3.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使钢材韧性提升；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4.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析出碳化物使产生二次硬化现象。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lastRenderedPageBreak/>
        <w:br/>
      </w:r>
      <w:r w:rsidRPr="007B57EF">
        <w:rPr>
          <w:rFonts w:ascii="微軟正黑體" w:eastAsia="DengXian" w:hAnsi="微軟正黑體" w:cs="Arial" w:hint="eastAsia"/>
          <w:color w:val="FF0000"/>
          <w:spacing w:val="23"/>
          <w:kern w:val="0"/>
          <w:sz w:val="21"/>
          <w:szCs w:val="21"/>
          <w:lang w:eastAsia="zh-CN"/>
        </w:rPr>
        <w:t>回火有：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(1)    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高温回火，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500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度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C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到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A1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以下的温度范围，主要是以提升材料的韧性为主，此一制程也称为调质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(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淬火后高温为火处理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)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。而某些合金钢，因其合金元素的缘故，在某些温度范围回火时，其碳化物会再析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出而使得硬度再提高，此一现象就称为二次硬化，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例如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 SKD11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、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SKD61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等模具钢，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SKH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系列的高速钢等等都具有此一特性。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 xml:space="preserve">(2)   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低温回火，回火温度在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150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到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200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度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C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之间，其作用主要是以调整硬度为主，并消除因为淬火所产生的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内应力。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(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回火温度越高残留应力越少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)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一般而言，回火的冷却方式像低温回火，从回火炉取出后大多是以工业电扇把它吹凉，也有放着让它自然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冷却的。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       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高温回火的，则要视其回火温度而定，大原则就是，只要火色消失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(600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度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C)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在</w:t>
      </w:r>
      <w:r w:rsidRPr="007B57EF">
        <w:rPr>
          <w:rFonts w:ascii="微軟正黑體" w:eastAsia="DengXian" w:hAnsi="微軟正黑體" w:cs="Arial"/>
          <w:color w:val="555555"/>
          <w:spacing w:val="23"/>
          <w:kern w:val="0"/>
          <w:sz w:val="21"/>
          <w:szCs w:val="21"/>
          <w:lang w:eastAsia="zh-CN"/>
        </w:rPr>
        <w:t>500</w:t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度以下时，</w:t>
      </w:r>
      <w:r w:rsidR="00C6525B" w:rsidRPr="00C6525B">
        <w:rPr>
          <w:rFonts w:ascii="微軟正黑體" w:eastAsia="微軟正黑體" w:hAnsi="微軟正黑體" w:cs="Arial" w:hint="eastAsia"/>
          <w:color w:val="555555"/>
          <w:spacing w:val="23"/>
          <w:kern w:val="0"/>
          <w:sz w:val="21"/>
          <w:szCs w:val="21"/>
        </w:rPr>
        <w:br/>
      </w:r>
      <w:r w:rsidRPr="007B57EF">
        <w:rPr>
          <w:rFonts w:ascii="微軟正黑體" w:eastAsia="DengXian" w:hAnsi="微軟正黑體" w:cs="Arial" w:hint="eastAsia"/>
          <w:color w:val="555555"/>
          <w:spacing w:val="23"/>
          <w:kern w:val="0"/>
          <w:sz w:val="21"/>
          <w:szCs w:val="21"/>
          <w:lang w:eastAsia="zh-CN"/>
        </w:rPr>
        <w:t>可放入水中、油中、或者用风扇强制冷却、自然冷却都可以的。</w:t>
      </w:r>
    </w:p>
    <w:p w14:paraId="1E8B3990" w14:textId="77777777" w:rsidR="00560716" w:rsidRPr="00C6525B" w:rsidRDefault="00560716" w:rsidP="00C6525B"/>
    <w:sectPr w:rsidR="00560716" w:rsidRPr="00C652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92255" w14:textId="77777777" w:rsidR="007B57EF" w:rsidRDefault="007B57EF" w:rsidP="007B57EF">
      <w:r>
        <w:separator/>
      </w:r>
    </w:p>
  </w:endnote>
  <w:endnote w:type="continuationSeparator" w:id="0">
    <w:p w14:paraId="7B653CC5" w14:textId="77777777" w:rsidR="007B57EF" w:rsidRDefault="007B57EF" w:rsidP="007B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DA9F5" w14:textId="77777777" w:rsidR="007B57EF" w:rsidRDefault="007B57EF" w:rsidP="007B57EF">
      <w:r>
        <w:separator/>
      </w:r>
    </w:p>
  </w:footnote>
  <w:footnote w:type="continuationSeparator" w:id="0">
    <w:p w14:paraId="601F9AC0" w14:textId="77777777" w:rsidR="007B57EF" w:rsidRDefault="007B57EF" w:rsidP="007B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5B"/>
    <w:rsid w:val="00560716"/>
    <w:rsid w:val="007B57EF"/>
    <w:rsid w:val="00C6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7FE45"/>
  <w15:chartTrackingRefBased/>
  <w15:docId w15:val="{7636E11F-0DA4-4000-BE83-AB84787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25B"/>
    <w:rPr>
      <w:b/>
      <w:bCs/>
    </w:rPr>
  </w:style>
  <w:style w:type="paragraph" w:styleId="a4">
    <w:name w:val="header"/>
    <w:basedOn w:val="a"/>
    <w:link w:val="a5"/>
    <w:uiPriority w:val="99"/>
    <w:unhideWhenUsed/>
    <w:rsid w:val="007B5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7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7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Finecause</dc:creator>
  <cp:keywords/>
  <dc:description/>
  <cp:lastModifiedBy>Angelko</cp:lastModifiedBy>
  <cp:revision>2</cp:revision>
  <dcterms:created xsi:type="dcterms:W3CDTF">2020-09-01T02:53:00Z</dcterms:created>
  <dcterms:modified xsi:type="dcterms:W3CDTF">2020-09-01T02:53:00Z</dcterms:modified>
</cp:coreProperties>
</file>